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37" w:rsidRDefault="00120C37" w:rsidP="0012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практики</w:t>
      </w:r>
    </w:p>
    <w:p w:rsidR="00120C37" w:rsidRDefault="00120C37" w:rsidP="00120C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10613" w:type="dxa"/>
        <w:tblInd w:w="-65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303"/>
        <w:gridCol w:w="15"/>
        <w:gridCol w:w="6167"/>
        <w:gridCol w:w="128"/>
      </w:tblGrid>
      <w:tr w:rsidR="00120C37" w:rsidRPr="00481A93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«Гимнастика для ума.</w:t>
            </w:r>
          </w:p>
          <w:p w:rsidR="00120C37" w:rsidRPr="007F54F8" w:rsidRDefault="00120C37" w:rsidP="00355865">
            <w:pPr>
              <w:tabs>
                <w:tab w:val="left" w:pos="9514"/>
                <w:tab w:val="left" w:pos="9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Развитие межполушарного взаимодействия»</w:t>
            </w:r>
          </w:p>
        </w:tc>
      </w:tr>
      <w:tr w:rsidR="00120C37" w:rsidRPr="00481A93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Разработчики практики: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Ф.И.О., должность, ОУ.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Баринова Ольга Анатольевна, воспитатель;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Березовская Римма Валерьевна, учитель — логопед;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Сазонова Виктория Анатольевна, воспитатель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МБДОУ «Ужурский детский сад №1 «Росинка»</w:t>
            </w:r>
          </w:p>
        </w:tc>
      </w:tr>
      <w:tr w:rsidR="00120C37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практики</w:t>
            </w:r>
            <w:proofErr w:type="gramStart"/>
            <w:r w:rsidRPr="007F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F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(педагогическая, методическая, управленческая)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</w:tc>
      </w:tr>
      <w:tr w:rsidR="00120C37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Уровень практики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</w:tr>
      <w:tr w:rsidR="00120C37" w:rsidRPr="00481A93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Актуальность практики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результатам методики определения уровня развития межполушарного взаимодействия А. Л. Сиротюк у большинства детей дошкольного возраста выявлен низкий показатель.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полушария взаимодействуют друг с другом слабо, ведущее берет основную нагрузку на себя, а другое блокируется. В результате у ребенка возникают проблемы с ориентацией в пространстве, координацией пишущей руки со слуховым и зрительным восприятием, адекватным эмоциональным реагированием.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Межполушарные связи предопределяют: качество восприятия и обработки информации; эмоциональную стабильность; координацию и баланс. Таким образом, они напрямую влияют на обучаемость человека, его достижения и успехи во всех видах деятельности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37" w:rsidRPr="00481A93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Уникальность практики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Практика помогает с помощью специальных упражнений развивать у детей как левое,  так и правое полушарие;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-улучшает память, внимание, речь;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-снижает утомляемость; повышает работоспособность;</w:t>
            </w:r>
            <w:r w:rsidRPr="007F54F8">
              <w:rPr>
                <w:rFonts w:ascii="Times New Roman" w:hAnsi="Times New Roman" w:cs="Times New Roman"/>
                <w:sz w:val="28"/>
                <w:szCs w:val="28"/>
              </w:rPr>
              <w:br/>
              <w:t>-активизируются интеллектуальные и познавательные процессы.</w:t>
            </w:r>
          </w:p>
        </w:tc>
      </w:tr>
      <w:tr w:rsidR="00120C37" w:rsidRPr="00481A93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>Нормативно — правовая база практики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Конституция Российской Федерации;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закон от 29.12.2012 № 273-ФЗ «Об </w:t>
            </w:r>
            <w:r w:rsidRPr="007F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образовании в Российской Федерации»;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Приказ Минобрнауки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Образовательная программа дошкольного образования «МДОУ   детский сад №1 «Росинка»;</w:t>
            </w:r>
          </w:p>
          <w:p w:rsidR="00120C37" w:rsidRPr="007F54F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Постановление Главного государственного санитарного врача РФ от 15.05.2013 № 26 «Об утверждении СанПиН.</w:t>
            </w:r>
          </w:p>
        </w:tc>
      </w:tr>
      <w:tr w:rsidR="00120C37" w:rsidRPr="00481A93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группа практики: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20C37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</w:t>
            </w:r>
          </w:p>
          <w:p w:rsidR="00120C37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ООП дошкольного возраста</w:t>
            </w:r>
          </w:p>
          <w:p w:rsidR="00120C37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20C37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120C37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дефектолог</w:t>
            </w:r>
          </w:p>
          <w:p w:rsidR="00120C37" w:rsidRPr="00481A93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120C37" w:rsidRPr="00481A93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практики: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481A93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Определение эффективности применения в образовательной деятельности с детьми  дошкольного возраста приемов,  улучшающих межполушарное взаимодействие для развития</w:t>
            </w:r>
            <w:r w:rsidRPr="007F54F8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познавательных процессов.</w:t>
            </w:r>
          </w:p>
        </w:tc>
      </w:tr>
      <w:tr w:rsidR="00120C37" w:rsidRPr="00481A93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практики: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433F0C" w:rsidRDefault="00120C37" w:rsidP="00355865">
            <w:pPr>
              <w:numPr>
                <w:ilvl w:val="0"/>
                <w:numId w:val="14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433F0C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Совершенствовать зрительно-пространственное, слуховое, тактильное  восприятие</w:t>
            </w:r>
            <w:r w:rsidRPr="007F54F8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. </w:t>
            </w:r>
          </w:p>
          <w:p w:rsidR="00120C37" w:rsidRPr="00433F0C" w:rsidRDefault="00120C37" w:rsidP="00355865">
            <w:pPr>
              <w:numPr>
                <w:ilvl w:val="0"/>
                <w:numId w:val="14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433F0C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Развивать интеллектуальные и творческие способности</w:t>
            </w:r>
            <w:r w:rsidRPr="007F54F8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. </w:t>
            </w:r>
          </w:p>
          <w:p w:rsidR="00120C37" w:rsidRPr="00433F0C" w:rsidRDefault="00120C37" w:rsidP="00355865">
            <w:pPr>
              <w:numPr>
                <w:ilvl w:val="0"/>
                <w:numId w:val="14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433F0C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Развивать способности к обучению и усвоению информаци</w:t>
            </w:r>
            <w:r w:rsidRPr="00433F0C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и</w:t>
            </w:r>
            <w:r w:rsidRPr="007F54F8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. </w:t>
            </w:r>
          </w:p>
          <w:p w:rsidR="00120C37" w:rsidRPr="00481A93" w:rsidRDefault="00120C37" w:rsidP="00355865">
            <w:pPr>
              <w:numPr>
                <w:ilvl w:val="0"/>
                <w:numId w:val="14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Calibri" w:hAnsi="Calibri" w:cs="Calibri"/>
              </w:rPr>
            </w:pPr>
            <w:r w:rsidRPr="00433F0C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Активировать работоспособности и продуктивност</w:t>
            </w:r>
            <w:r w:rsidRPr="00433F0C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и</w:t>
            </w:r>
            <w:r w:rsidRPr="007F54F8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. </w:t>
            </w:r>
          </w:p>
        </w:tc>
      </w:tr>
      <w:tr w:rsidR="00120C37" w:rsidRPr="00481A93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практики</w:t>
            </w:r>
          </w:p>
          <w:p w:rsidR="00120C37" w:rsidRPr="00481A93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1A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технологии, методы, формы, способы)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4032D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032D8">
              <w:rPr>
                <w:rFonts w:ascii="Times New Roman" w:hAnsi="Times New Roman" w:cs="Times New Roman"/>
                <w:sz w:val="28"/>
              </w:rPr>
              <w:t>Трясорукова</w:t>
            </w:r>
            <w:proofErr w:type="spellEnd"/>
            <w:r w:rsidRPr="004032D8">
              <w:rPr>
                <w:rFonts w:ascii="Times New Roman" w:hAnsi="Times New Roman" w:cs="Times New Roman"/>
                <w:sz w:val="28"/>
              </w:rPr>
              <w:t xml:space="preserve"> Т.П. «Развитие межполушарного взаимодействия у детей дошкольного возраста. Рабочая тетрадь».</w:t>
            </w:r>
          </w:p>
          <w:p w:rsidR="00120C37" w:rsidRPr="004032D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032D8">
              <w:rPr>
                <w:rFonts w:ascii="Times New Roman" w:hAnsi="Times New Roman" w:cs="Times New Roman"/>
                <w:sz w:val="28"/>
              </w:rPr>
              <w:t>Волкова И.А. «Развитие межполушарного взаимодействия у старших дошкольников для детей 5-7 лет»</w:t>
            </w:r>
          </w:p>
          <w:p w:rsidR="00120C37" w:rsidRPr="00481A93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032D8">
              <w:rPr>
                <w:rFonts w:ascii="Times New Roman" w:hAnsi="Times New Roman" w:cs="Times New Roman"/>
                <w:sz w:val="28"/>
              </w:rPr>
              <w:t>Николаенко М.Ф. «Способы развития межполушарного взаимодей</w:t>
            </w:r>
            <w:r>
              <w:rPr>
                <w:rFonts w:ascii="Times New Roman" w:hAnsi="Times New Roman" w:cs="Times New Roman"/>
                <w:sz w:val="28"/>
              </w:rPr>
              <w:t>ствия у детей дошкольного возрас</w:t>
            </w:r>
            <w:r w:rsidRPr="004032D8">
              <w:rPr>
                <w:rFonts w:ascii="Times New Roman" w:hAnsi="Times New Roman" w:cs="Times New Roman"/>
                <w:sz w:val="28"/>
              </w:rPr>
              <w:t>та»</w:t>
            </w:r>
          </w:p>
        </w:tc>
      </w:tr>
      <w:tr w:rsidR="00120C37" w:rsidRPr="00481A93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4032D8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карта внедрения практики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481A93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 w:rsidRPr="0099083A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Дорожная карта практики</w:t>
              </w:r>
            </w:hyperlink>
          </w:p>
        </w:tc>
      </w:tr>
      <w:tr w:rsidR="00120C37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практики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BDD" w:rsidRPr="001C6BDD" w:rsidRDefault="006B16FA" w:rsidP="0035586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1C6BDD" w:rsidRPr="001C6B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развитие умения анализировать,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-----</w:t>
            </w:r>
            <w:r w:rsidR="001C6BDD" w:rsidRPr="001C6B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классифицировать и обобщать материал; </w:t>
            </w:r>
          </w:p>
          <w:p w:rsidR="001C6BDD" w:rsidRPr="001C6BDD" w:rsidRDefault="006B16FA" w:rsidP="0035586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1C6BDD" w:rsidRPr="001C6B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проявление интеллектуальных способностей, активности, догадки и сообразительности, экспериментирование с познавательным материалом; </w:t>
            </w:r>
          </w:p>
          <w:p w:rsidR="001C6BDD" w:rsidRPr="001C6BDD" w:rsidRDefault="006B16FA" w:rsidP="0035586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1C6BDD" w:rsidRPr="001C6B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стремление к проявлениям творческой мыслительной инициативы; </w:t>
            </w:r>
          </w:p>
          <w:p w:rsidR="001C6BDD" w:rsidRPr="001C6BDD" w:rsidRDefault="006B16FA" w:rsidP="0035586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1C6BDD" w:rsidRPr="001C6B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проявление самостоятельности и настойчивости в выполнении игр.</w:t>
            </w:r>
          </w:p>
          <w:p w:rsidR="001C6BDD" w:rsidRPr="001C6BDD" w:rsidRDefault="001C6BDD" w:rsidP="0035586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C6B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6B16F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1C6B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восстановление связи и баланса активности между левым и правым полушариями. </w:t>
            </w:r>
          </w:p>
          <w:p w:rsidR="00120C37" w:rsidRPr="001C6BDD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0C37" w:rsidRPr="00481A93" w:rsidTr="00355865">
        <w:trPr>
          <w:gridAfter w:val="1"/>
          <w:wAfter w:w="128" w:type="dxa"/>
          <w:trHeight w:val="1"/>
        </w:trPr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C37" w:rsidRPr="00481A93" w:rsidRDefault="00120C37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Условия, обеспечивающие устойчивость практики, ограничения для применения опыта, риски, возникающие при внедрении и механизмы их минимизации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1CFA" w:rsidRPr="00A937E1" w:rsidRDefault="006C663A" w:rsidP="0035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7E1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Вовлеченность и заинтересованность всех участников образовательного пространства по данной теме; </w:t>
            </w:r>
            <w:r w:rsidR="00A937E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</w:t>
            </w:r>
            <w:r w:rsidR="00301CFA" w:rsidRPr="00A937E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изкая мотивация педагогов к самообразованию</w:t>
            </w:r>
            <w:r w:rsidR="00301CFA" w:rsidRPr="00A937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Это может быть связано с страхом перед новыми технологиями и профессиональным выгоранием.</w:t>
            </w:r>
          </w:p>
          <w:p w:rsidR="00301CFA" w:rsidRPr="00481A93" w:rsidRDefault="00D81A5E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37E1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  <w:r w:rsidR="006B1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5865" w:rsidTr="00355865">
        <w:trPr>
          <w:gridAfter w:val="1"/>
          <w:wAfter w:w="128" w:type="dxa"/>
          <w:trHeight w:val="1513"/>
        </w:trPr>
        <w:tc>
          <w:tcPr>
            <w:tcW w:w="43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приложения практики</w:t>
            </w: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Pr="00AF5CD6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 w:rsidRPr="00045C0E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Межмуниципальный методический мост «Актуальные направления трансформации в дошкольном образовании: время новых решений»</w:t>
              </w:r>
            </w:hyperlink>
          </w:p>
        </w:tc>
      </w:tr>
      <w:tr w:rsidR="00355865" w:rsidTr="00355865">
        <w:trPr>
          <w:gridAfter w:val="1"/>
          <w:wAfter w:w="128" w:type="dxa"/>
          <w:trHeight w:val="1"/>
        </w:trPr>
        <w:tc>
          <w:tcPr>
            <w:tcW w:w="43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Pr="002401EC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Pr="00045C0E" w:rsidRDefault="00355865" w:rsidP="003558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045C0E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Муниципальная инклюзивная гостиная « Мое любимое </w:t>
              </w:r>
              <w:proofErr w:type="spellStart"/>
              <w:proofErr w:type="gramStart"/>
              <w:r w:rsidRPr="00045C0E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учебно</w:t>
              </w:r>
              <w:proofErr w:type="spellEnd"/>
              <w:r w:rsidRPr="00045C0E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– дидактическое</w:t>
              </w:r>
              <w:proofErr w:type="gramEnd"/>
              <w:r w:rsidRPr="00045C0E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пособие для детей с ОВЗ. «Тренажер «Гимнастика для ума»</w:t>
              </w:r>
            </w:hyperlink>
          </w:p>
        </w:tc>
      </w:tr>
      <w:tr w:rsidR="00355865" w:rsidTr="00355865">
        <w:trPr>
          <w:gridAfter w:val="1"/>
          <w:wAfter w:w="128" w:type="dxa"/>
          <w:trHeight w:val="1"/>
        </w:trPr>
        <w:tc>
          <w:tcPr>
            <w:tcW w:w="43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Pr="002401EC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Pr="0009160F" w:rsidRDefault="00355865" w:rsidP="003558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991C02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Зональный I</w:t>
              </w:r>
              <w:r w:rsidRPr="00991C02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X</w:t>
              </w:r>
              <w:r w:rsidRPr="00991C02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 xml:space="preserve">  фестиваль педагогических идей – 2023г</w:t>
              </w:r>
            </w:hyperlink>
          </w:p>
        </w:tc>
      </w:tr>
      <w:tr w:rsidR="00355865" w:rsidTr="00355865">
        <w:trPr>
          <w:gridAfter w:val="1"/>
          <w:wAfter w:w="128" w:type="dxa"/>
          <w:trHeight w:val="1"/>
        </w:trPr>
        <w:tc>
          <w:tcPr>
            <w:tcW w:w="43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Pr="002401EC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7C2DB3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Семейная гостиная «Игровой абонемент»</w:t>
              </w:r>
            </w:hyperlink>
          </w:p>
          <w:p w:rsidR="00355865" w:rsidRPr="002401EC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5865" w:rsidTr="00355865">
        <w:trPr>
          <w:gridAfter w:val="1"/>
          <w:wAfter w:w="128" w:type="dxa"/>
          <w:trHeight w:val="1"/>
        </w:trPr>
        <w:tc>
          <w:tcPr>
            <w:tcW w:w="43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Pr="002401EC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Pr="002401EC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" w:history="1">
              <w:r w:rsidRPr="00190ED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Семейная гостиная «Играем - связную речь развиваем» (составление предложений, рассказов с использованием упражнений межполушарных связей)</w:t>
              </w:r>
            </w:hyperlink>
          </w:p>
        </w:tc>
      </w:tr>
      <w:tr w:rsidR="00355865" w:rsidTr="00355865">
        <w:trPr>
          <w:gridAfter w:val="1"/>
          <w:wAfter w:w="128" w:type="dxa"/>
          <w:trHeight w:val="1"/>
        </w:trPr>
        <w:tc>
          <w:tcPr>
            <w:tcW w:w="43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Pr="002401EC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99083A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Дорожная карта практики</w:t>
              </w:r>
            </w:hyperlink>
          </w:p>
        </w:tc>
      </w:tr>
      <w:tr w:rsidR="00355865" w:rsidTr="00355865">
        <w:trPr>
          <w:gridAfter w:val="1"/>
          <w:wAfter w:w="128" w:type="dxa"/>
          <w:trHeight w:val="1"/>
        </w:trPr>
        <w:tc>
          <w:tcPr>
            <w:tcW w:w="43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Pr="002401EC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EB75C9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Консультация для родителей «Развитие межполушарных связей»</w:t>
              </w:r>
            </w:hyperlink>
          </w:p>
        </w:tc>
      </w:tr>
      <w:tr w:rsidR="00355865" w:rsidTr="00355865">
        <w:trPr>
          <w:gridAfter w:val="1"/>
          <w:wAfter w:w="128" w:type="dxa"/>
          <w:trHeight w:val="780"/>
        </w:trPr>
        <w:tc>
          <w:tcPr>
            <w:tcW w:w="43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Pr="002401EC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2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355865" w:rsidRDefault="00355865" w:rsidP="00355865">
            <w:pPr>
              <w:autoSpaceDE w:val="0"/>
              <w:autoSpaceDN w:val="0"/>
              <w:adjustRightInd w:val="0"/>
              <w:spacing w:after="0" w:line="240" w:lineRule="auto"/>
            </w:pPr>
            <w:hyperlink r:id="rId15" w:history="1">
              <w:r w:rsidRPr="00814CB2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 xml:space="preserve">Муниципальный конкурс «Лучшие практики инклюзивного испециального образования» в </w:t>
              </w:r>
              <w:r w:rsidRPr="00814CB2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lastRenderedPageBreak/>
                <w:t>номинации «Лучшие инклюзивные практики в дошкольном образовании»</w:t>
              </w:r>
            </w:hyperlink>
          </w:p>
          <w:p w:rsidR="00355865" w:rsidRDefault="00355865" w:rsidP="003558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5865" w:rsidTr="00355865">
        <w:trPr>
          <w:trHeight w:val="1290"/>
        </w:trPr>
        <w:tc>
          <w:tcPr>
            <w:tcW w:w="43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5865" w:rsidRPr="002401EC" w:rsidRDefault="00355865" w:rsidP="003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55865" w:rsidRDefault="00355865" w:rsidP="003558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8" w:type="dxa"/>
            <w:tcBorders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355865" w:rsidRDefault="00355865">
            <w:pPr>
              <w:spacing w:after="200" w:line="276" w:lineRule="auto"/>
            </w:pPr>
          </w:p>
          <w:p w:rsidR="00355865" w:rsidRDefault="00355865">
            <w:pPr>
              <w:spacing w:after="200" w:line="276" w:lineRule="auto"/>
            </w:pPr>
          </w:p>
          <w:p w:rsidR="00355865" w:rsidRDefault="00355865" w:rsidP="003558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5865" w:rsidTr="0035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8" w:type="dxa"/>
          <w:trHeight w:val="600"/>
        </w:trPr>
        <w:tc>
          <w:tcPr>
            <w:tcW w:w="4318" w:type="dxa"/>
            <w:gridSpan w:val="2"/>
          </w:tcPr>
          <w:p w:rsidR="00355865" w:rsidRDefault="00355865" w:rsidP="00C7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видео - анонс практик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видеофильм,  интервью с носителем практики, представление с комментариями и т.д. Не более 3х минут.</w:t>
            </w:r>
          </w:p>
          <w:p w:rsidR="00355865" w:rsidRDefault="00355865" w:rsidP="00355865">
            <w:pPr>
              <w:rPr>
                <w:rFonts w:ascii="Calibri" w:hAnsi="Calibri" w:cs="Calibri"/>
              </w:rPr>
            </w:pPr>
          </w:p>
        </w:tc>
        <w:tc>
          <w:tcPr>
            <w:tcW w:w="6167" w:type="dxa"/>
          </w:tcPr>
          <w:p w:rsidR="00355865" w:rsidRPr="003155DC" w:rsidRDefault="003155DC" w:rsidP="00516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55865" w:rsidRDefault="00355865" w:rsidP="00355865">
            <w:pPr>
              <w:rPr>
                <w:rFonts w:ascii="Calibri" w:hAnsi="Calibri" w:cs="Calibri"/>
              </w:rPr>
            </w:pPr>
          </w:p>
        </w:tc>
      </w:tr>
    </w:tbl>
    <w:p w:rsidR="006248AC" w:rsidRPr="006248AC" w:rsidRDefault="006248AC" w:rsidP="006248AC">
      <w:pPr>
        <w:tabs>
          <w:tab w:val="left" w:pos="1308"/>
        </w:tabs>
        <w:rPr>
          <w:rFonts w:ascii="Times New Roman" w:hAnsi="Times New Roman" w:cs="Times New Roman"/>
          <w:sz w:val="18"/>
        </w:rPr>
      </w:pPr>
    </w:p>
    <w:sectPr w:rsidR="006248AC" w:rsidRPr="006248AC" w:rsidSect="00C10B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55" w:rsidRDefault="00E45D55" w:rsidP="005822C0">
      <w:pPr>
        <w:spacing w:after="0" w:line="240" w:lineRule="auto"/>
      </w:pPr>
      <w:r>
        <w:separator/>
      </w:r>
    </w:p>
  </w:endnote>
  <w:endnote w:type="continuationSeparator" w:id="1">
    <w:p w:rsidR="00E45D55" w:rsidRDefault="00E45D55" w:rsidP="0058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55" w:rsidRDefault="00E45D55" w:rsidP="005822C0">
      <w:pPr>
        <w:spacing w:after="0" w:line="240" w:lineRule="auto"/>
      </w:pPr>
      <w:r>
        <w:separator/>
      </w:r>
    </w:p>
  </w:footnote>
  <w:footnote w:type="continuationSeparator" w:id="1">
    <w:p w:rsidR="00E45D55" w:rsidRDefault="00E45D55" w:rsidP="0058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43F"/>
    <w:multiLevelType w:val="multilevel"/>
    <w:tmpl w:val="190E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23B10"/>
    <w:multiLevelType w:val="multilevel"/>
    <w:tmpl w:val="4E78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94E62"/>
    <w:multiLevelType w:val="multilevel"/>
    <w:tmpl w:val="FBCAF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9AE3F6E"/>
    <w:multiLevelType w:val="multilevel"/>
    <w:tmpl w:val="1FEA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76E03"/>
    <w:multiLevelType w:val="multilevel"/>
    <w:tmpl w:val="8BC0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82ACB"/>
    <w:multiLevelType w:val="multilevel"/>
    <w:tmpl w:val="EE5A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34750"/>
    <w:multiLevelType w:val="multilevel"/>
    <w:tmpl w:val="2D34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43CCC"/>
    <w:multiLevelType w:val="hybridMultilevel"/>
    <w:tmpl w:val="FCA263A6"/>
    <w:lvl w:ilvl="0" w:tplc="4800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42A84"/>
    <w:multiLevelType w:val="multilevel"/>
    <w:tmpl w:val="7D0E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11E04"/>
    <w:multiLevelType w:val="multilevel"/>
    <w:tmpl w:val="88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21967"/>
    <w:multiLevelType w:val="multilevel"/>
    <w:tmpl w:val="6AE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0D7CAB"/>
    <w:multiLevelType w:val="multilevel"/>
    <w:tmpl w:val="DE5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7C5B01"/>
    <w:multiLevelType w:val="multilevel"/>
    <w:tmpl w:val="EC56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428A1"/>
    <w:multiLevelType w:val="multilevel"/>
    <w:tmpl w:val="B6E87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6545170"/>
    <w:multiLevelType w:val="multilevel"/>
    <w:tmpl w:val="04E4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15"/>
  </w:num>
  <w:num w:numId="11">
    <w:abstractNumId w:val="5"/>
  </w:num>
  <w:num w:numId="12">
    <w:abstractNumId w:val="9"/>
  </w:num>
  <w:num w:numId="13">
    <w:abstractNumId w:val="10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BF2"/>
    <w:rsid w:val="00041FAE"/>
    <w:rsid w:val="00045C0E"/>
    <w:rsid w:val="0009160F"/>
    <w:rsid w:val="000A292E"/>
    <w:rsid w:val="000B2377"/>
    <w:rsid w:val="000F27CB"/>
    <w:rsid w:val="00120C37"/>
    <w:rsid w:val="00131402"/>
    <w:rsid w:val="001502CB"/>
    <w:rsid w:val="0016087B"/>
    <w:rsid w:val="001834CB"/>
    <w:rsid w:val="00190ED5"/>
    <w:rsid w:val="001C6BDD"/>
    <w:rsid w:val="00204FDC"/>
    <w:rsid w:val="002128E6"/>
    <w:rsid w:val="002401EC"/>
    <w:rsid w:val="00262174"/>
    <w:rsid w:val="002A1676"/>
    <w:rsid w:val="002D7BF2"/>
    <w:rsid w:val="00301CFA"/>
    <w:rsid w:val="003155DC"/>
    <w:rsid w:val="00355865"/>
    <w:rsid w:val="003A0A30"/>
    <w:rsid w:val="003A763A"/>
    <w:rsid w:val="003B312A"/>
    <w:rsid w:val="003C6961"/>
    <w:rsid w:val="004215D3"/>
    <w:rsid w:val="00455A3F"/>
    <w:rsid w:val="00484DC2"/>
    <w:rsid w:val="004B6A6E"/>
    <w:rsid w:val="00516011"/>
    <w:rsid w:val="00547E28"/>
    <w:rsid w:val="00555E79"/>
    <w:rsid w:val="005822C0"/>
    <w:rsid w:val="005906C3"/>
    <w:rsid w:val="005A1ACA"/>
    <w:rsid w:val="005A3FB9"/>
    <w:rsid w:val="005C004E"/>
    <w:rsid w:val="00612508"/>
    <w:rsid w:val="00624229"/>
    <w:rsid w:val="006248AC"/>
    <w:rsid w:val="006252A7"/>
    <w:rsid w:val="006B16FA"/>
    <w:rsid w:val="006C663A"/>
    <w:rsid w:val="007172A0"/>
    <w:rsid w:val="00731B8B"/>
    <w:rsid w:val="0074314B"/>
    <w:rsid w:val="00750C09"/>
    <w:rsid w:val="00770E6B"/>
    <w:rsid w:val="007C2DB3"/>
    <w:rsid w:val="007D4CF5"/>
    <w:rsid w:val="007E7A97"/>
    <w:rsid w:val="00802E6F"/>
    <w:rsid w:val="00814CB2"/>
    <w:rsid w:val="008549A3"/>
    <w:rsid w:val="008A675F"/>
    <w:rsid w:val="008E0C39"/>
    <w:rsid w:val="00901756"/>
    <w:rsid w:val="0099083A"/>
    <w:rsid w:val="00991C02"/>
    <w:rsid w:val="009D6DB5"/>
    <w:rsid w:val="009E598E"/>
    <w:rsid w:val="009F6F06"/>
    <w:rsid w:val="00A13C58"/>
    <w:rsid w:val="00A27236"/>
    <w:rsid w:val="00A327F0"/>
    <w:rsid w:val="00A358E8"/>
    <w:rsid w:val="00A53B83"/>
    <w:rsid w:val="00A937E1"/>
    <w:rsid w:val="00AA5E7F"/>
    <w:rsid w:val="00AC72EF"/>
    <w:rsid w:val="00AF5CD6"/>
    <w:rsid w:val="00B01238"/>
    <w:rsid w:val="00B43028"/>
    <w:rsid w:val="00B4332B"/>
    <w:rsid w:val="00BA290E"/>
    <w:rsid w:val="00BA64BF"/>
    <w:rsid w:val="00BC3B4A"/>
    <w:rsid w:val="00BD0F37"/>
    <w:rsid w:val="00BD2C36"/>
    <w:rsid w:val="00BD7F2C"/>
    <w:rsid w:val="00C31C6C"/>
    <w:rsid w:val="00C327F9"/>
    <w:rsid w:val="00C61058"/>
    <w:rsid w:val="00C75289"/>
    <w:rsid w:val="00C817D4"/>
    <w:rsid w:val="00C840CF"/>
    <w:rsid w:val="00D32F2B"/>
    <w:rsid w:val="00D33504"/>
    <w:rsid w:val="00D465BC"/>
    <w:rsid w:val="00D577E5"/>
    <w:rsid w:val="00D81A5E"/>
    <w:rsid w:val="00D86B7C"/>
    <w:rsid w:val="00DA7315"/>
    <w:rsid w:val="00DE583C"/>
    <w:rsid w:val="00E4428C"/>
    <w:rsid w:val="00E45D55"/>
    <w:rsid w:val="00EA7517"/>
    <w:rsid w:val="00EB75C9"/>
    <w:rsid w:val="00EC1D02"/>
    <w:rsid w:val="00ED0078"/>
    <w:rsid w:val="00F07A43"/>
    <w:rsid w:val="00F249C3"/>
    <w:rsid w:val="00F308A4"/>
    <w:rsid w:val="00F46917"/>
    <w:rsid w:val="00F7639E"/>
    <w:rsid w:val="00FD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F2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E4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3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5822C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rsid w:val="005822C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styleId="a7">
    <w:name w:val="header"/>
    <w:basedOn w:val="a"/>
    <w:link w:val="a8"/>
    <w:uiPriority w:val="99"/>
    <w:unhideWhenUsed/>
    <w:rsid w:val="0058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2C0"/>
  </w:style>
  <w:style w:type="paragraph" w:styleId="a9">
    <w:name w:val="footer"/>
    <w:basedOn w:val="a"/>
    <w:link w:val="aa"/>
    <w:uiPriority w:val="99"/>
    <w:unhideWhenUsed/>
    <w:rsid w:val="0058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2C0"/>
  </w:style>
  <w:style w:type="character" w:customStyle="1" w:styleId="c4">
    <w:name w:val="c4"/>
    <w:basedOn w:val="a0"/>
    <w:rsid w:val="000B2377"/>
  </w:style>
  <w:style w:type="character" w:customStyle="1" w:styleId="c7">
    <w:name w:val="c7"/>
    <w:basedOn w:val="a0"/>
    <w:rsid w:val="000B2377"/>
  </w:style>
  <w:style w:type="character" w:styleId="ab">
    <w:name w:val="Strong"/>
    <w:basedOn w:val="a0"/>
    <w:uiPriority w:val="22"/>
    <w:qFormat/>
    <w:rsid w:val="003A0A30"/>
    <w:rPr>
      <w:b/>
      <w:bCs/>
    </w:rPr>
  </w:style>
  <w:style w:type="character" w:styleId="ac">
    <w:name w:val="Hyperlink"/>
    <w:basedOn w:val="a0"/>
    <w:uiPriority w:val="99"/>
    <w:unhideWhenUsed/>
    <w:rsid w:val="00301CF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7D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2401E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0E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517657_589" TargetMode="External"/><Relationship Id="rId13" Type="http://schemas.openxmlformats.org/officeDocument/2006/relationships/hyperlink" Target="https://vk.com/wall590991900_4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590991900_484" TargetMode="External"/><Relationship Id="rId12" Type="http://schemas.openxmlformats.org/officeDocument/2006/relationships/hyperlink" Target="https://vk.com/wall590991900_4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15517657_14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photo590991900_457239629?photo_feed=1" TargetMode="External"/><Relationship Id="rId10" Type="http://schemas.openxmlformats.org/officeDocument/2006/relationships/hyperlink" Target="https://vk.com/wall-215517657_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5517657_629" TargetMode="External"/><Relationship Id="rId14" Type="http://schemas.openxmlformats.org/officeDocument/2006/relationships/hyperlink" Target="https://vk.com/wall-80164733_3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Admin</cp:lastModifiedBy>
  <cp:revision>59</cp:revision>
  <cp:lastPrinted>2022-11-28T08:26:00Z</cp:lastPrinted>
  <dcterms:created xsi:type="dcterms:W3CDTF">2021-01-26T14:14:00Z</dcterms:created>
  <dcterms:modified xsi:type="dcterms:W3CDTF">2024-11-28T04:41:00Z</dcterms:modified>
</cp:coreProperties>
</file>