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A" w:rsidRPr="00252B6A" w:rsidRDefault="00252B6A" w:rsidP="00252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Рабочая программа образовательной деятельности (далее – Рабочая программа) разработана на основе ФГОС ДО; Основной общеобразовательной программой МБДОУ «д/с №1 «Росинка»; а так же шестого инновационного переиздания авторской комплексной программы «От рождения до школы», авторы:</w:t>
      </w:r>
      <w:proofErr w:type="gram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Е.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Вераксы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Т. С. Комаровой, Э.М. Дорофеевой.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п. 2.11 ФГОС ДО программа включает три основных раздела: </w:t>
      </w: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целевой</w:t>
      </w:r>
      <w:proofErr w:type="gram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содержательный и организационный.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двигательных навыков, формирование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-сохранять и укреплять физическое и психическое здоровье детей;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-повышать умственную и физическую работоспособность;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-развивать физические качества (скорость, силу, гибкость, выносливость и координацию;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у воспитанников потребности в двигательной активности и физическом совершенствовании;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-накапливать и обогащать двигательный опыт детей (овладение основными видами движений), формировать правильную осанку;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-развивать интерес к участию в подвижных и спортивных играх и физических упражнениях, активности в самостоятельной двигательной деятельности; интереса и любви к спорту;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-воспитание культурно-гигиенических навыков;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начальных представлений о здоровом образе жизни.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принципы и подходы к формированию программы.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Наряду с общепедагогическими дидактическими принципами (сознательности активности, наглядности и доступности и др.), имеются специальные, которые выражают специфические закономерности физического воспитания: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Принцип оздоровительной направленности, согласно которому инструктор по физической культуре несёт ответственность за жизнь и здоровье своих воспитанников, должен обеспечить рациональный общий и двигательный режим, создать оптимальные условия для двигательной активности детей.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Принцип разностороннего и гармоничного развития личности, который выражается в комплексном решении задач физического и умственного, социально – нравственного и художественно – эстетического воспитания, единства своей реализации с принципом взаимосвязи физической культуры с жизнью.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— Принцип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гуманизации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демократизации, который позволяет выстроить всю систему физического воспитания детей в детском саду и физкультурно-оздоровительной работы с детьми на основе личностного подхода, предоставление выбора форм, средств и методов физического развития и видов спорта, принципа комфортности в процессе организации развивающего общения педагога с детьми и детей между собой.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Принцип индивидуализации позволяет создавать гибкий режим дня и охранительный режим в процессе проведения </w:t>
      </w: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занятий</w:t>
      </w:r>
      <w:proofErr w:type="gram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физическому развитию учитывая индивидуальные способности каждого ребёнка,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принцип возрастной адекватности физических упражнений.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Принципы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чередовании я нагрузок и отдыха, лежащие в основе методики построения физкультурных занятий.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Принцип единства с семьёй, 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 навыков. Поэтому очень важным становится 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праздниках, походах.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Программе учитываются следующие подходы: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Деятельностный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подход: 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— как сквозных механизмах развития ребенка. Деятельность развивается от возраста к возрасту, меняются ее содержание и форма.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Индивидуально-дифференцированный подход: все воспитательные мероприятия, приемы обучения дошкольников направлены на утверждение самооценки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Педагог владеет информацией о состоянии здоровья, знанием возрастных и индивидуальных особенностей, специфических возможностей развития каждого ребенка.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 позволяет структурировать содержание и организацию образовательного процесса в соответствии с потребностями, интересами воспитанников. — 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Воспитание и обучение осуществляется на русском языке — государственном языке России.</w:t>
      </w:r>
    </w:p>
    <w:p w:rsidR="00252B6A" w:rsidRPr="00252B6A" w:rsidRDefault="00252B6A" w:rsidP="00252B6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252B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Рабочая программа инструктора по физической культуре</w:t>
        </w:r>
      </w:hyperlink>
      <w:r>
        <w:rPr>
          <w:rFonts w:ascii="Arial" w:eastAsia="Times New Roman" w:hAnsi="Arial" w:cs="Arial"/>
          <w:noProof/>
          <w:color w:val="008000"/>
          <w:sz w:val="27"/>
          <w:szCs w:val="27"/>
          <w:lang w:eastAsia="ru-RU"/>
        </w:rPr>
        <w:drawing>
          <wp:inline distT="0" distB="0" distL="0" distR="0">
            <wp:extent cx="302260" cy="405765"/>
            <wp:effectExtent l="0" t="0" r="2540" b="0"/>
            <wp:docPr id="1" name="Рисунок 1" descr="https://xn---1-6kcrrmugrlg.xn--90ajyhcnb.xn--p1ai/wp-content/plugins/lansite-plugin/assets/images/digital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1-6kcrrmugrlg.xn--90ajyhcnb.xn--p1ai/wp-content/plugins/lansite-plugin/assets/images/digital-signa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6A" w:rsidRPr="00252B6A" w:rsidRDefault="00252B6A" w:rsidP="00252B6A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252B6A">
        <w:rPr>
          <w:rFonts w:ascii="Arial" w:eastAsia="Times New Roman" w:hAnsi="Arial" w:cs="Arial"/>
          <w:b/>
          <w:bCs/>
          <w:color w:val="333333"/>
          <w:lang w:eastAsia="ru-RU"/>
        </w:rPr>
        <w:t>Аннотация к рабочим программам музыкальных руководителей</w:t>
      </w:r>
    </w:p>
    <w:p w:rsidR="00252B6A" w:rsidRPr="00252B6A" w:rsidRDefault="00252B6A" w:rsidP="00252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Рабочая программа образовательной деятельности (далее – Рабочая программа) разработана на основе ФОП ДО ФГОС ДО; Образовательной  дошкольного образования МБДОУ д/с №1 «Росинка»; а так же шестого инновационного переиздания авторской комплексной программы «От рождения до школы», авторы:</w:t>
      </w:r>
      <w:proofErr w:type="gram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Е.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Вераксы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Т. С. Комаровой, Э.М. Дорофеевой.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п. 2.11 ФГОС ДО  и ФОП ДО программа включает три основных раздела: </w:t>
      </w: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целевой</w:t>
      </w:r>
      <w:proofErr w:type="gram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содержательный и организационный.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рабочей программы: Формирование общей культуры детей и создание условий для развития музыкально — творческих способностей детей дошкольного возраста средствами музыки, ритмопластики, театрализованной деятельности.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основ музыкальной культуры дошкольников;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-Формирование ценностных ориентаций средствами музыкального искусства;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-Обеспечение эмоционально — психологического благополучия, охраны и укрепления здоровья детей;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речи детей;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-Приобщение к музыкальному искусству через разностороннюю музыкально — 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внутренних психических процессов: творческого воображения и фантазии, потребности к самовыражению в различных видах музыкальной деятельности.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Принципы и подходы к формированию Программы.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самоценности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дошкольного периода детства.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Программе отсутствуют жесткая регламентация знаний детей и предметный центризм в обучении.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Флерина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Н. П. </w:t>
      </w:r>
      <w:proofErr w:type="spell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Сакулина</w:t>
      </w:r>
      <w:proofErr w:type="spell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Н. А. Ветлугина, Н. С. Карпинская).</w:t>
      </w:r>
    </w:p>
    <w:p w:rsidR="00252B6A" w:rsidRPr="00252B6A" w:rsidRDefault="00252B6A" w:rsidP="0025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Программа: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реализована</w:t>
      </w:r>
      <w:proofErr w:type="gramEnd"/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массовой практике дошкольного образования);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52B6A" w:rsidRPr="00252B6A" w:rsidRDefault="00252B6A" w:rsidP="00252B6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B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строится с учетом соблюдения преемственности между подготовительной возрастной дошкольной группой и начальной школой.</w:t>
      </w:r>
    </w:p>
    <w:p w:rsidR="00101138" w:rsidRDefault="00101138">
      <w:bookmarkStart w:id="0" w:name="_GoBack"/>
      <w:bookmarkEnd w:id="0"/>
    </w:p>
    <w:sectPr w:rsidR="0010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A39"/>
    <w:multiLevelType w:val="multilevel"/>
    <w:tmpl w:val="CF2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35CF9"/>
    <w:multiLevelType w:val="multilevel"/>
    <w:tmpl w:val="158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75"/>
    <w:rsid w:val="00101138"/>
    <w:rsid w:val="00252B6A"/>
    <w:rsid w:val="00A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B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B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76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01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49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9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5231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1-6kcrrmugrlg.xn--90ajyhcnb.xn--p1ai/wp-content/uploads/2023/12/rabochaya-programma-instruktora-po-fizicheskoj-kultu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1486</Words>
  <Characters>8475</Characters>
  <Application>Microsoft Office Word</Application>
  <DocSecurity>0</DocSecurity>
  <Lines>70</Lines>
  <Paragraphs>19</Paragraphs>
  <ScaleCrop>false</ScaleCrop>
  <Company>*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Rosinka65</dc:creator>
  <cp:keywords/>
  <dc:description/>
  <cp:lastModifiedBy>Rosinka65</cp:lastModifiedBy>
  <cp:revision>3</cp:revision>
  <dcterms:created xsi:type="dcterms:W3CDTF">2024-09-13T07:14:00Z</dcterms:created>
  <dcterms:modified xsi:type="dcterms:W3CDTF">2024-09-13T07:14:00Z</dcterms:modified>
</cp:coreProperties>
</file>